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66BAD" w14:textId="77777777" w:rsidR="00BB74D6" w:rsidRDefault="00BB74D6" w:rsidP="000D2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8DBCFD" w14:textId="77777777" w:rsidR="00BB74D6" w:rsidRDefault="00BB74D6" w:rsidP="000D2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62D958" w14:textId="77777777" w:rsidR="000D2767" w:rsidRPr="000D2767" w:rsidRDefault="000D2767" w:rsidP="000D2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D2767">
        <w:rPr>
          <w:rFonts w:ascii="Times New Roman" w:hAnsi="Times New Roman" w:cs="Times New Roman"/>
          <w:b/>
          <w:sz w:val="28"/>
          <w:szCs w:val="28"/>
        </w:rPr>
        <w:t>Предложения и замечания</w:t>
      </w:r>
    </w:p>
    <w:p w14:paraId="63E82454" w14:textId="77777777" w:rsidR="009B4B00" w:rsidRPr="009B4B00" w:rsidRDefault="00547097" w:rsidP="009B4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547097">
        <w:rPr>
          <w:rFonts w:ascii="Times New Roman" w:hAnsi="Times New Roman"/>
          <w:b/>
          <w:bCs/>
          <w:spacing w:val="-4"/>
          <w:sz w:val="28"/>
          <w:szCs w:val="28"/>
        </w:rPr>
        <w:t xml:space="preserve">проекту </w:t>
      </w:r>
      <w:r w:rsidR="009B4B00" w:rsidRPr="009B4B00">
        <w:rPr>
          <w:rFonts w:ascii="Times New Roman" w:hAnsi="Times New Roman" w:cs="Times New Roman"/>
          <w:b/>
          <w:bCs/>
          <w:sz w:val="28"/>
          <w:szCs w:val="28"/>
        </w:rPr>
        <w:t xml:space="preserve">решения Думы Ханты-Мансийского района «О внесении </w:t>
      </w:r>
      <w:r w:rsidR="009B4B00" w:rsidRPr="009B4B00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изменений в решение Думы Ханты-Мансийского района от 21.03.2008 № 284 «Об утверждении Правил землепользования и застройки межселенных </w:t>
      </w:r>
    </w:p>
    <w:p w14:paraId="53BA25A7" w14:textId="5BC69476" w:rsidR="009B4B00" w:rsidRPr="009B4B00" w:rsidRDefault="009B4B00" w:rsidP="009B4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4B00">
        <w:rPr>
          <w:rFonts w:ascii="Times New Roman" w:hAnsi="Times New Roman" w:cs="Times New Roman"/>
          <w:b/>
          <w:bCs/>
          <w:spacing w:val="-4"/>
          <w:sz w:val="28"/>
          <w:szCs w:val="28"/>
        </w:rPr>
        <w:t>территорий Ханты-Мансийского района</w:t>
      </w:r>
      <w:r w:rsidRPr="009B4B0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D81C343" w14:textId="27436BF5" w:rsidR="00547097" w:rsidRPr="009B4B00" w:rsidRDefault="00547097" w:rsidP="009B4B0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5ED131" w14:textId="77777777" w:rsidR="00DD1C12" w:rsidRDefault="00DD1C12" w:rsidP="000D27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7DBBE4EF" w14:textId="30FE3175" w:rsidR="003405F9" w:rsidRDefault="00DD1C12" w:rsidP="00702EE9">
      <w:pPr>
        <w:pStyle w:val="a3"/>
        <w:numPr>
          <w:ilvl w:val="0"/>
          <w:numId w:val="1"/>
        </w:numPr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02EE9">
        <w:rPr>
          <w:rFonts w:ascii="Times New Roman" w:hAnsi="Times New Roman"/>
          <w:sz w:val="28"/>
          <w:szCs w:val="28"/>
        </w:rPr>
        <w:t xml:space="preserve">Предложение </w:t>
      </w:r>
      <w:proofErr w:type="spellStart"/>
      <w:r w:rsidR="003405F9">
        <w:rPr>
          <w:rFonts w:ascii="Times New Roman" w:hAnsi="Times New Roman"/>
          <w:sz w:val="28"/>
          <w:szCs w:val="28"/>
        </w:rPr>
        <w:t>Войнова</w:t>
      </w:r>
      <w:proofErr w:type="spellEnd"/>
      <w:r w:rsidR="003405F9">
        <w:rPr>
          <w:rFonts w:ascii="Times New Roman" w:hAnsi="Times New Roman"/>
          <w:sz w:val="28"/>
          <w:szCs w:val="28"/>
        </w:rPr>
        <w:t xml:space="preserve"> Виталия Александровича</w:t>
      </w:r>
      <w:r w:rsidRPr="00702EE9">
        <w:rPr>
          <w:rFonts w:ascii="Times New Roman" w:hAnsi="Times New Roman"/>
          <w:sz w:val="28"/>
          <w:szCs w:val="28"/>
        </w:rPr>
        <w:t>:</w:t>
      </w:r>
      <w:r w:rsidR="003405F9">
        <w:rPr>
          <w:rFonts w:ascii="Times New Roman" w:hAnsi="Times New Roman"/>
          <w:sz w:val="28"/>
          <w:szCs w:val="28"/>
        </w:rPr>
        <w:t xml:space="preserve"> изменение границы территориальной зоны объектов недропользования (</w:t>
      </w:r>
      <w:proofErr w:type="gramStart"/>
      <w:r w:rsidR="003405F9">
        <w:rPr>
          <w:rFonts w:ascii="Times New Roman" w:hAnsi="Times New Roman"/>
          <w:sz w:val="28"/>
          <w:szCs w:val="28"/>
        </w:rPr>
        <w:t>ПН</w:t>
      </w:r>
      <w:proofErr w:type="gramEnd"/>
      <w:r w:rsidR="003405F9">
        <w:rPr>
          <w:rFonts w:ascii="Times New Roman" w:hAnsi="Times New Roman"/>
          <w:sz w:val="28"/>
          <w:szCs w:val="28"/>
        </w:rPr>
        <w:t>) за счет включения в границы указанной территориальной зоны земельного участка с кадастровым номером 86:02:1214001:4582.</w:t>
      </w:r>
    </w:p>
    <w:p w14:paraId="13239641" w14:textId="135E9715" w:rsidR="003405F9" w:rsidRDefault="003405F9" w:rsidP="003405F9">
      <w:pPr>
        <w:pStyle w:val="a3"/>
        <w:numPr>
          <w:ilvl w:val="0"/>
          <w:numId w:val="1"/>
        </w:numPr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Предложение ООО «Велес»: </w:t>
      </w:r>
      <w:r>
        <w:rPr>
          <w:rFonts w:ascii="Times New Roman" w:hAnsi="Times New Roman"/>
          <w:sz w:val="28"/>
          <w:szCs w:val="28"/>
        </w:rPr>
        <w:t>изменение границы территориальной зоны объектов недропользования (</w:t>
      </w:r>
      <w:proofErr w:type="gramStart"/>
      <w:r>
        <w:rPr>
          <w:rFonts w:ascii="Times New Roman" w:hAnsi="Times New Roman"/>
          <w:sz w:val="28"/>
          <w:szCs w:val="28"/>
        </w:rPr>
        <w:t>ПН</w:t>
      </w:r>
      <w:proofErr w:type="gramEnd"/>
      <w:r>
        <w:rPr>
          <w:rFonts w:ascii="Times New Roman" w:hAnsi="Times New Roman"/>
          <w:sz w:val="28"/>
          <w:szCs w:val="28"/>
        </w:rPr>
        <w:t>) за счет включения в границы указанной территориальной зоны земельн</w:t>
      </w:r>
      <w:r>
        <w:rPr>
          <w:rFonts w:ascii="Times New Roman" w:hAnsi="Times New Roman"/>
          <w:sz w:val="28"/>
          <w:szCs w:val="28"/>
        </w:rPr>
        <w:t>ых участков</w:t>
      </w:r>
      <w:r w:rsidR="00BB74D6">
        <w:rPr>
          <w:rFonts w:ascii="Times New Roman" w:hAnsi="Times New Roman"/>
          <w:sz w:val="28"/>
          <w:szCs w:val="28"/>
        </w:rPr>
        <w:t xml:space="preserve"> согласно прилагаемой схемы.</w:t>
      </w:r>
    </w:p>
    <w:p w14:paraId="2ED6C916" w14:textId="01567CCD" w:rsidR="00BB74D6" w:rsidRDefault="00BB74D6" w:rsidP="00BB74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CC90E7" wp14:editId="0FB36C65">
            <wp:extent cx="4771680" cy="78558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39" cy="78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4D6" w:rsidSect="00BB74D6">
      <w:pgSz w:w="11906" w:h="16838"/>
      <w:pgMar w:top="568" w:right="707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91A6C"/>
    <w:multiLevelType w:val="multilevel"/>
    <w:tmpl w:val="4BD2068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67"/>
    <w:rsid w:val="00080CC6"/>
    <w:rsid w:val="000D2767"/>
    <w:rsid w:val="003405F9"/>
    <w:rsid w:val="00547097"/>
    <w:rsid w:val="005F133D"/>
    <w:rsid w:val="00626BBF"/>
    <w:rsid w:val="00702EE9"/>
    <w:rsid w:val="009B4B00"/>
    <w:rsid w:val="00A042D1"/>
    <w:rsid w:val="00A7216D"/>
    <w:rsid w:val="00BB74D6"/>
    <w:rsid w:val="00DD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2A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C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C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Никифорова</dc:creator>
  <cp:lastModifiedBy>Венер Харисов</cp:lastModifiedBy>
  <cp:revision>2</cp:revision>
  <dcterms:created xsi:type="dcterms:W3CDTF">2021-08-02T06:48:00Z</dcterms:created>
  <dcterms:modified xsi:type="dcterms:W3CDTF">2021-08-02T06:48:00Z</dcterms:modified>
</cp:coreProperties>
</file>